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37" w:rsidRPr="001008DA" w:rsidRDefault="000E78FE" w:rsidP="004214DE">
      <w:pPr>
        <w:pStyle w:val="a3"/>
        <w:jc w:val="center"/>
        <w:rPr>
          <w:rFonts w:ascii="Franklin Gothic Medium Cond" w:hAnsi="Franklin Gothic Medium Cond" w:cs="Times New Roman"/>
          <w:b/>
          <w:caps/>
          <w:sz w:val="24"/>
          <w:szCs w:val="24"/>
          <w:shd w:val="clear" w:color="auto" w:fill="FFFFFF"/>
        </w:rPr>
      </w:pPr>
      <w:r w:rsidRPr="001008DA">
        <w:rPr>
          <w:rFonts w:ascii="Franklin Gothic Medium Cond" w:hAnsi="Franklin Gothic Medium Cond" w:cs="Times New Roman"/>
          <w:b/>
          <w:caps/>
          <w:sz w:val="24"/>
          <w:szCs w:val="24"/>
          <w:shd w:val="clear" w:color="auto" w:fill="FFFFFF"/>
        </w:rPr>
        <w:t>На выставке представлены материалы из следующих источников:</w:t>
      </w:r>
    </w:p>
    <w:p w:rsidR="001E2337" w:rsidRPr="001008DA" w:rsidRDefault="001E2337" w:rsidP="005D7D0C">
      <w:pPr>
        <w:pStyle w:val="a3"/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</w:pPr>
    </w:p>
    <w:p w:rsidR="00D46BBF" w:rsidRPr="001008DA" w:rsidRDefault="00D46BBF" w:rsidP="005D7D0C">
      <w:pPr>
        <w:spacing w:after="0" w:line="240" w:lineRule="auto"/>
        <w:rPr>
          <w:rFonts w:ascii="Franklin Gothic Medium Cond" w:hAnsi="Franklin Gothic Medium Cond" w:cs="Times New Roman"/>
          <w:sz w:val="24"/>
          <w:szCs w:val="24"/>
        </w:rPr>
      </w:pPr>
    </w:p>
    <w:p w:rsidR="004214DE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  <w:lang w:val="fr-FR"/>
        </w:rPr>
      </w:pP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1741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ab/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Le Czar Pierre Premier en France. T.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1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–2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 xml:space="preserve"> / par Monsieur Hubert Le Blanc, docteur en droit. A</w:t>
      </w:r>
      <w:r w:rsidR="00E37952"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Amsterdam, chez Pierre Mortier, 1741.</w:t>
      </w:r>
    </w:p>
    <w:p w:rsidR="00D46BBF" w:rsidRPr="001008DA" w:rsidRDefault="00D46BBF" w:rsidP="00E37952">
      <w:pPr>
        <w:spacing w:after="0" w:line="240" w:lineRule="auto"/>
        <w:ind w:left="709" w:hanging="1"/>
        <w:rPr>
          <w:rFonts w:ascii="Franklin Gothic Medium Cond" w:hAnsi="Franklin Gothic Medium Cond" w:cs="Times New Roman"/>
          <w:sz w:val="24"/>
          <w:szCs w:val="24"/>
          <w:lang w:val="en-US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Царь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 xml:space="preserve">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Пётр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 xml:space="preserve"> </w:t>
      </w:r>
      <w:r w:rsidR="004214DE"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I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 xml:space="preserve">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во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 xml:space="preserve">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Франции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 xml:space="preserve"> /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соч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 xml:space="preserve">.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г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-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на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 xml:space="preserve">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Юбера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 xml:space="preserve">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Лё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 xml:space="preserve">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Блана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 xml:space="preserve">.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Т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 xml:space="preserve">. 1–2.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Амстердам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, 1741.</w:t>
      </w:r>
    </w:p>
    <w:p w:rsidR="004214DE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  <w:lang w:val="en-US"/>
        </w:rPr>
      </w:pP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1757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ab/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Description historique de l’empire Russien: traduite de l’ouvrage allemande de M. le baron de Strahlenberg. T.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1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–2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. A Amsterdam, et se trouve à Paris, chez Desaint &amp; Saillant, 1757</w:t>
      </w:r>
      <w:r w:rsidR="004214DE"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.</w:t>
      </w:r>
    </w:p>
    <w:p w:rsidR="00D46BBF" w:rsidRPr="001008DA" w:rsidRDefault="00D46BBF" w:rsidP="00E37952">
      <w:pPr>
        <w:spacing w:after="0" w:line="240" w:lineRule="auto"/>
        <w:ind w:left="709" w:hanging="1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Историческое описание Российской империи. Труд г-на барона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Страленберга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, переведенный 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с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неме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ц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кого. Т. 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1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–2. Амстердам; Париж, 1757.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1757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 xml:space="preserve">Восхваление царя Петра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// Историческое описание Российской империи. Труд г-на барона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Страле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н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берга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, переведенный 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с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немецкого. Т. 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1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. Амстердам; Париж, 1757. С. 335–383.</w:t>
      </w:r>
    </w:p>
    <w:p w:rsidR="00D46BBF" w:rsidRPr="001008DA" w:rsidRDefault="00D46BBF" w:rsidP="00E37952">
      <w:pPr>
        <w:pStyle w:val="a3"/>
        <w:spacing w:before="120"/>
        <w:ind w:left="709" w:hanging="709"/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</w:pPr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>1772</w:t>
      </w:r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ab/>
        <w:t xml:space="preserve">Житие и славные дела Петра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>Великаго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 xml:space="preserve"> самодержца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>всероссийскаго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 xml:space="preserve"> с</w:t>
      </w:r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 гравированными планами бат</w:t>
      </w:r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а</w:t>
      </w:r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лий и взятых крепостей, и на все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великия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 действия медалями напечатано. СПб</w:t>
      </w:r>
      <w:proofErr w:type="gram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gram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Печатано иждивением купцов: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санктпетербургскаго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 Сергия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Копнина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иркуцкаго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 Ивана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Байбародина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; При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Имп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. Акад. наук, 1772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–</w:t>
      </w:r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1774.</w:t>
      </w:r>
    </w:p>
    <w:p w:rsidR="00D46BBF" w:rsidRPr="001008DA" w:rsidRDefault="00D46BBF" w:rsidP="00E37952">
      <w:pPr>
        <w:pStyle w:val="a3"/>
        <w:spacing w:before="120"/>
        <w:ind w:left="709" w:hanging="709"/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  <w:lang w:val="en-US"/>
        </w:rPr>
      </w:pPr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>1772</w:t>
      </w:r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ab/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>Шхонебек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 xml:space="preserve"> и братья Ал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>.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>и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 xml:space="preserve"> И.</w:t>
      </w:r>
      <w:r w:rsidR="00FA523F"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 xml:space="preserve">Зубовы. Памятные медали Петра </w:t>
      </w:r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  <w:lang w:val="en-US"/>
        </w:rPr>
        <w:t>I</w:t>
      </w:r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 xml:space="preserve">. Гравюра. 1772 // Житие и славные дела Петра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>Великаго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 xml:space="preserve"> самодержца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>всероссийскаго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 xml:space="preserve"> с</w:t>
      </w:r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 гравированными планами баталий и взятых крепостей, и на все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великия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 действия медалями напечатано. СПб</w:t>
      </w:r>
      <w:proofErr w:type="gram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gram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Печатано иждивением купцов: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санктпетербур</w:t>
      </w:r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г</w:t>
      </w:r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скаго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 Сергия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Копнина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иркуцкаго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 Ивана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Байбародина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; При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Имп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Акад</w:t>
      </w:r>
      <w:proofErr w:type="spellEnd"/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наук</w:t>
      </w:r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  <w:lang w:val="en-US"/>
        </w:rPr>
        <w:t>, 1772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val="en-US" w:eastAsia="ru-RU"/>
        </w:rPr>
        <w:t>–</w:t>
      </w:r>
      <w:r w:rsidRPr="001008DA">
        <w:rPr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  <w:lang w:val="en-US"/>
        </w:rPr>
        <w:t>1774.</w:t>
      </w:r>
    </w:p>
    <w:p w:rsidR="00C475D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 xml:space="preserve">1773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ab/>
        <w:t>[</w:t>
      </w:r>
      <w:proofErr w:type="spellStart"/>
      <w:r w:rsidRPr="001008DA">
        <w:rPr>
          <w:rFonts w:ascii="Franklin Gothic Medium Cond" w:hAnsi="Franklin Gothic Medium Cond" w:cs="Times New Roman"/>
          <w:i/>
          <w:sz w:val="24"/>
          <w:szCs w:val="24"/>
          <w:lang w:val="en-US"/>
        </w:rPr>
        <w:t>Chargey</w:t>
      </w:r>
      <w:proofErr w:type="spellEnd"/>
      <w:r w:rsidRPr="001008DA">
        <w:rPr>
          <w:rFonts w:ascii="Franklin Gothic Medium Cond" w:hAnsi="Franklin Gothic Medium Cond" w:cs="Times New Roman"/>
          <w:i/>
          <w:sz w:val="24"/>
          <w:szCs w:val="24"/>
          <w:lang w:val="en-US"/>
        </w:rPr>
        <w:t>, de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].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 xml:space="preserve"> 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Entretien d’un musicien françois avec un gentilhomme russe, sur les effets de la musique modern: ou tableau des concerts de Province: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 xml:space="preserve"> 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ouvrage divisé en deux parties / par Mr.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D*** de Dijon. A Dijon: de l’imprimerie de Defay, 1773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</w:p>
    <w:p w:rsidR="00D46BBF" w:rsidRPr="001008DA" w:rsidRDefault="00D46BBF" w:rsidP="00E37952">
      <w:pPr>
        <w:spacing w:after="0" w:line="240" w:lineRule="auto"/>
        <w:ind w:left="709" w:hanging="1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Беседы французского музыканта с неким русским дворянином об эффектах, оказываемых совреме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н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ной им музыкой: или Панорама провинциальной концертной жизни. Сочинение в двух частях г-на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D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*** из Дижона. Дижон, 1773.</w:t>
      </w:r>
    </w:p>
    <w:p w:rsidR="00B05EE4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1787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ab/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Anecdotes originals de Pierre le Grand recuillies de la conversation de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 xml:space="preserve"> 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diverses personnes de distinction de S.</w:t>
      </w:r>
      <w:r w:rsidR="00963E0A"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Péterbourg &amp; de Moscou / par M. De Stählin, membre de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l’Academie impériale de S. Péterbourg; ouvrage traduit de l’allemand. A Strasbourg: chez J.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G.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Treuttel, 1787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</w:p>
    <w:p w:rsidR="00D46BBF" w:rsidRPr="001008DA" w:rsidRDefault="00D46BBF" w:rsidP="00E37952">
      <w:pPr>
        <w:spacing w:after="0" w:line="240" w:lineRule="auto"/>
        <w:ind w:left="709" w:hanging="1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Подлинные анекдоты о Петре Великом, записанные г-ном фон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Штелиным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из бесед с разными знатн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ы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ми особами в Санкт-Петербурге и Москве. Страсбург, 1787.</w:t>
      </w:r>
    </w:p>
    <w:p w:rsidR="00BE6FF1" w:rsidRPr="001008DA" w:rsidRDefault="00BE6FF1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1837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ab/>
        <w:t>Ca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ar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 xml:space="preserve"> und Zimmermann: komische Oper in Drei Akten: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Klavierauszug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 xml:space="preserve"> /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Componirt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 xml:space="preserve"> von Albert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Lortzing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. Leipzig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: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  <w:lang w:val="en-US"/>
        </w:rPr>
        <w:t>Breitkopf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 xml:space="preserve"> &amp; </w:t>
      </w:r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  <w:lang w:val="en-US"/>
        </w:rPr>
        <w:t>H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>ä</w:t>
      </w:r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  <w:lang w:val="en-US"/>
        </w:rPr>
        <w:t>rtel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shd w:val="clear" w:color="auto" w:fill="FFFFFF"/>
        </w:rPr>
        <w:t>,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[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s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a]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 Царь и плотник: комическая опера в 3 д.: клавир / соч. Альберта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Лорцинга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 Лейпциг: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Брайткопф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и Хертель, [б.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 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г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.].</w:t>
      </w:r>
    </w:p>
    <w:p w:rsidR="00BE6FF1" w:rsidRPr="001008DA" w:rsidRDefault="00BE6FF1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1837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 xml:space="preserve">Zar und Zimmermann: komische Oper in Drei Akten: Text der Gesänge / Musik von Albert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Lortzing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. Berlin: Ed. Bote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&amp; 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G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Rock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, [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s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a.]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</w:p>
    <w:p w:rsidR="00BE6FF1" w:rsidRPr="001008DA" w:rsidRDefault="00BE6FF1" w:rsidP="00E37952">
      <w:pPr>
        <w:spacing w:after="0" w:line="240" w:lineRule="auto"/>
        <w:ind w:left="709" w:hanging="1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Царь и плотник: комическая опера в 3 д.: либретто / муз. Альберта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Лорцинга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. Берлин, [б.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 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г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.].</w:t>
      </w:r>
    </w:p>
    <w:p w:rsidR="00BE6FF1" w:rsidRPr="001008DA" w:rsidRDefault="00BE6FF1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1854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ab/>
      </w:r>
      <w:r w:rsidRPr="001008DA">
        <w:rPr>
          <w:rFonts w:ascii="Franklin Gothic Medium Cond" w:hAnsi="Franklin Gothic Medium Cond" w:cs="Times New Roman"/>
          <w:sz w:val="24"/>
          <w:szCs w:val="24"/>
          <w:lang w:val="fr-FR"/>
        </w:rPr>
        <w:t>L’Ėtoile du Nord: opera comique en trois actes: représenté par la première fois à Paris sur le Théâtre Impérial de l’Opéra-comique le 16 février 1854 / de M. E. Scribe; musique de Giacomo Meyerbeer. Paris: Brandus et Cie, Ėditeurs, [s. a.].</w:t>
      </w:r>
    </w:p>
    <w:p w:rsidR="00BE6FF1" w:rsidRPr="001008DA" w:rsidRDefault="00BE6FF1" w:rsidP="00E37952">
      <w:pPr>
        <w:spacing w:after="0" w:line="240" w:lineRule="auto"/>
        <w:ind w:left="709" w:hanging="1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Северная звезда: комическая опера в 3 д., представленная в первый раз в Париже на сцене Импер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а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торского Театра Опера-Комик 16 февраля 1854 года / [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либр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.] г-на Э. 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Скриба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; муз. Дж. Мейербера. П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а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риж: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Брандус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, [б.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 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г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.].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1861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ab/>
        <w:t>П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ри Петре Великом // Летопись русского театра. СПб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., 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1861. С. 23–35.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Style w:val="a4"/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</w:pPr>
      <w:r w:rsidRPr="001008DA">
        <w:rPr>
          <w:rStyle w:val="a4"/>
          <w:rFonts w:ascii="Franklin Gothic Medium Cond" w:hAnsi="Franklin Gothic Medium Cond" w:cs="Times New Roman"/>
          <w:i w:val="0"/>
          <w:color w:val="000000"/>
          <w:sz w:val="24"/>
          <w:szCs w:val="24"/>
          <w:shd w:val="clear" w:color="auto" w:fill="FFFFFF"/>
        </w:rPr>
        <w:t>1872</w:t>
      </w:r>
      <w:r w:rsidRPr="001008DA">
        <w:rPr>
          <w:rStyle w:val="a4"/>
          <w:rFonts w:ascii="Franklin Gothic Medium Cond" w:hAnsi="Franklin Gothic Medium Cond" w:cs="Times New Roman"/>
          <w:i w:val="0"/>
          <w:color w:val="000000"/>
          <w:sz w:val="24"/>
          <w:szCs w:val="24"/>
          <w:shd w:val="clear" w:color="auto" w:fill="FFFFFF"/>
        </w:rPr>
        <w:tab/>
      </w:r>
      <w:r w:rsidRPr="001008DA">
        <w:rPr>
          <w:rStyle w:val="a4"/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 xml:space="preserve">Петров П. Н., </w:t>
      </w:r>
      <w:proofErr w:type="spellStart"/>
      <w:r w:rsidRPr="001008DA">
        <w:rPr>
          <w:rStyle w:val="a4"/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Шубинский</w:t>
      </w:r>
      <w:proofErr w:type="spellEnd"/>
      <w:r w:rsidRPr="001008DA">
        <w:rPr>
          <w:rStyle w:val="a4"/>
          <w:rFonts w:ascii="Franklin Gothic Medium Cond" w:hAnsi="Franklin Gothic Medium Cond" w:cs="Times New Roman"/>
          <w:color w:val="000000"/>
          <w:sz w:val="24"/>
          <w:szCs w:val="24"/>
          <w:shd w:val="clear" w:color="auto" w:fill="FFFFFF"/>
        </w:rPr>
        <w:t> С. Н.</w:t>
      </w:r>
      <w:r w:rsidRPr="001008DA">
        <w:rPr>
          <w:rStyle w:val="a4"/>
          <w:rFonts w:ascii="Franklin Gothic Medium Cond" w:hAnsi="Franklin Gothic Medium Cond" w:cs="Times New Roman"/>
          <w:i w:val="0"/>
          <w:color w:val="000000"/>
          <w:sz w:val="24"/>
          <w:szCs w:val="24"/>
          <w:shd w:val="clear" w:color="auto" w:fill="FFFFFF"/>
        </w:rPr>
        <w:t xml:space="preserve"> Альбом 200-летнего юбилея императора Петра Великого 1672–1872. СПб., 1872. 290 </w:t>
      </w:r>
      <w:proofErr w:type="gramStart"/>
      <w:r w:rsidRPr="001008DA">
        <w:rPr>
          <w:rStyle w:val="a4"/>
          <w:rFonts w:ascii="Franklin Gothic Medium Cond" w:hAnsi="Franklin Gothic Medium Cond" w:cs="Times New Roman"/>
          <w:i w:val="0"/>
          <w:color w:val="000000"/>
          <w:sz w:val="24"/>
          <w:szCs w:val="24"/>
          <w:shd w:val="clear" w:color="auto" w:fill="FFFFFF"/>
        </w:rPr>
        <w:t>с</w:t>
      </w:r>
      <w:proofErr w:type="gramEnd"/>
      <w:r w:rsidRPr="001008DA">
        <w:rPr>
          <w:rStyle w:val="a4"/>
          <w:rFonts w:ascii="Franklin Gothic Medium Cond" w:hAnsi="Franklin Gothic Medium Cond" w:cs="Times New Roman"/>
          <w:i w:val="0"/>
          <w:color w:val="000000"/>
          <w:sz w:val="24"/>
          <w:szCs w:val="24"/>
          <w:shd w:val="clear" w:color="auto" w:fill="FFFFFF"/>
        </w:rPr>
        <w:t>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1873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="00931655" w:rsidRPr="001008DA">
        <w:rPr>
          <w:rFonts w:ascii="Franklin Gothic Medium Cond" w:hAnsi="Franklin Gothic Medium Cond" w:cs="Times New Roman"/>
          <w:sz w:val="24"/>
          <w:szCs w:val="24"/>
        </w:rPr>
        <w:t xml:space="preserve">[О праздновании 200-летия со дня рождения Петра </w:t>
      </w:r>
      <w:r w:rsidR="00931655"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I</w:t>
      </w:r>
      <w:r w:rsidR="00931655" w:rsidRPr="001008DA">
        <w:rPr>
          <w:rFonts w:ascii="Franklin Gothic Medium Cond" w:hAnsi="Franklin Gothic Medium Cond" w:cs="Times New Roman"/>
          <w:sz w:val="24"/>
          <w:szCs w:val="24"/>
        </w:rPr>
        <w:t xml:space="preserve">] //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Отчет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С.-Петербургского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отделения Императо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р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ского Русского музыкального общества и учрежденной при оном консерватории на 1871/72 год. СПб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., 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1873. </w:t>
      </w:r>
      <w:r w:rsidR="00931655"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C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  <w:r w:rsidR="00931655" w:rsidRPr="001008DA">
        <w:rPr>
          <w:rFonts w:ascii="Franklin Gothic Medium Cond" w:hAnsi="Franklin Gothic Medium Cond" w:cs="Times New Roman"/>
          <w:sz w:val="24"/>
          <w:szCs w:val="24"/>
        </w:rPr>
        <w:t> 3–5.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lastRenderedPageBreak/>
        <w:t>1886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>Сборник солдатских, казацких и матросских песен</w:t>
      </w:r>
      <w:r w:rsidR="00DF6595" w:rsidRPr="001008DA">
        <w:rPr>
          <w:rFonts w:ascii="Franklin Gothic Medium Cond" w:hAnsi="Franklin Gothic Medium Cond" w:cs="Times New Roman"/>
          <w:sz w:val="24"/>
          <w:szCs w:val="24"/>
        </w:rPr>
        <w:t xml:space="preserve">: для хора без </w:t>
      </w:r>
      <w:proofErr w:type="spellStart"/>
      <w:r w:rsidR="00DF6595" w:rsidRPr="001008DA">
        <w:rPr>
          <w:rFonts w:ascii="Franklin Gothic Medium Cond" w:hAnsi="Franklin Gothic Medium Cond" w:cs="Times New Roman"/>
          <w:sz w:val="24"/>
          <w:szCs w:val="24"/>
        </w:rPr>
        <w:t>сопровожд</w:t>
      </w:r>
      <w:proofErr w:type="spellEnd"/>
      <w:r w:rsidR="00DF6595" w:rsidRPr="001008DA">
        <w:rPr>
          <w:rFonts w:ascii="Franklin Gothic Medium Cond" w:hAnsi="Franklin Gothic Medium Cond" w:cs="Times New Roman"/>
          <w:sz w:val="24"/>
          <w:szCs w:val="24"/>
        </w:rPr>
        <w:t>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2-е изд. СПб., 1886. </w:t>
      </w:r>
      <w:r w:rsidR="00DF6595" w:rsidRPr="001008DA">
        <w:rPr>
          <w:rFonts w:ascii="Franklin Gothic Medium Cond" w:hAnsi="Franklin Gothic Medium Cond" w:cs="Times New Roman"/>
          <w:sz w:val="24"/>
          <w:szCs w:val="24"/>
        </w:rPr>
        <w:t>86</w:t>
      </w:r>
      <w:r w:rsidR="00E37952" w:rsidRPr="001008DA">
        <w:rPr>
          <w:rFonts w:ascii="Franklin Gothic Medium Cond" w:hAnsi="Franklin Gothic Medium Cond" w:cs="Times New Roman"/>
          <w:sz w:val="24"/>
          <w:szCs w:val="24"/>
        </w:rPr>
        <w:t> </w:t>
      </w:r>
      <w:proofErr w:type="gramStart"/>
      <w:r w:rsidR="00DF6595" w:rsidRPr="001008DA">
        <w:rPr>
          <w:rFonts w:ascii="Franklin Gothic Medium Cond" w:hAnsi="Franklin Gothic Medium Cond" w:cs="Times New Roman"/>
          <w:sz w:val="24"/>
          <w:szCs w:val="24"/>
        </w:rPr>
        <w:t>с</w:t>
      </w:r>
      <w:proofErr w:type="gramEnd"/>
      <w:r w:rsidR="00DF6595" w:rsidRPr="001008DA">
        <w:rPr>
          <w:rFonts w:ascii="Franklin Gothic Medium Cond" w:hAnsi="Franklin Gothic Medium Cond" w:cs="Times New Roman"/>
          <w:sz w:val="24"/>
          <w:szCs w:val="24"/>
        </w:rPr>
        <w:t>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1902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ab/>
      </w:r>
      <w:proofErr w:type="spellStart"/>
      <w:r w:rsidRPr="001008DA">
        <w:rPr>
          <w:rFonts w:ascii="Franklin Gothic Medium Cond" w:eastAsia="Times New Roman" w:hAnsi="Franklin Gothic Medium Cond" w:cs="Times New Roman"/>
          <w:i/>
          <w:sz w:val="24"/>
          <w:szCs w:val="24"/>
          <w:lang w:eastAsia="ru-RU"/>
        </w:rPr>
        <w:t>Брикнер</w:t>
      </w:r>
      <w:proofErr w:type="spellEnd"/>
      <w:r w:rsidRPr="001008DA">
        <w:rPr>
          <w:rFonts w:ascii="Franklin Gothic Medium Cond" w:eastAsia="Times New Roman" w:hAnsi="Franklin Gothic Medium Cond" w:cs="Times New Roman"/>
          <w:i/>
          <w:sz w:val="24"/>
          <w:szCs w:val="24"/>
          <w:lang w:eastAsia="ru-RU"/>
        </w:rPr>
        <w:t> А. Г.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Иллюстрированная история Петра Великого: в 2 т. СПб</w:t>
      </w:r>
      <w:proofErr w:type="gram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., </w:t>
      </w:r>
      <w:proofErr w:type="gram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1902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–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1903.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1915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 xml:space="preserve">Домашний быт русских царей в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XVI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и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XVII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ст</w:t>
      </w:r>
      <w:r w:rsidR="00B05EE4" w:rsidRPr="001008DA">
        <w:rPr>
          <w:rFonts w:ascii="Franklin Gothic Medium Cond" w:hAnsi="Franklin Gothic Medium Cond" w:cs="Times New Roman"/>
          <w:sz w:val="24"/>
          <w:szCs w:val="24"/>
        </w:rPr>
        <w:t>олетиях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 </w:t>
      </w:r>
      <w:r w:rsidR="00B05EE4" w:rsidRPr="001008DA">
        <w:rPr>
          <w:rFonts w:ascii="Franklin Gothic Medium Cond" w:hAnsi="Franklin Gothic Medium Cond" w:cs="Times New Roman"/>
          <w:sz w:val="24"/>
          <w:szCs w:val="24"/>
        </w:rPr>
        <w:t xml:space="preserve">Ч. 2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/ соч. И. Забелина. М., 1915. 900 с.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1928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ab/>
        <w:t xml:space="preserve">Музыка и театр в эпоху Петра 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val="en-US" w:eastAsia="ru-RU"/>
        </w:rPr>
        <w:t>I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// </w:t>
      </w:r>
      <w:proofErr w:type="spellStart"/>
      <w:r w:rsidRPr="001008DA">
        <w:rPr>
          <w:rFonts w:ascii="Franklin Gothic Medium Cond" w:eastAsia="Times New Roman" w:hAnsi="Franklin Gothic Medium Cond" w:cs="Times New Roman"/>
          <w:i/>
          <w:sz w:val="24"/>
          <w:szCs w:val="24"/>
          <w:lang w:eastAsia="ru-RU"/>
        </w:rPr>
        <w:t>Финдейзен</w:t>
      </w:r>
      <w:proofErr w:type="spellEnd"/>
      <w:r w:rsidRPr="001008DA">
        <w:rPr>
          <w:rFonts w:ascii="Franklin Gothic Medium Cond" w:eastAsia="Times New Roman" w:hAnsi="Franklin Gothic Medium Cond" w:cs="Times New Roman"/>
          <w:i/>
          <w:sz w:val="24"/>
          <w:szCs w:val="24"/>
          <w:lang w:eastAsia="ru-RU"/>
        </w:rPr>
        <w:t> Н. Ф.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Очерки по истории музыки в России с древнейших времен до конца 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val="en-US" w:eastAsia="ru-RU"/>
        </w:rPr>
        <w:t>XVIII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в. Т.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val="en-US" w:eastAsia="ru-RU"/>
        </w:rPr>
        <w:t> 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1. </w:t>
      </w:r>
      <w:proofErr w:type="spell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Вып</w:t>
      </w:r>
      <w:proofErr w:type="spell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 3. М.; Л., 1928. С. 337–364.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1935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ab/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Штелин</w:t>
      </w:r>
      <w:proofErr w:type="spellEnd"/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 Я</w:t>
      </w:r>
      <w:r w:rsidRPr="001008DA">
        <w:rPr>
          <w:rFonts w:ascii="Franklin Gothic Medium Cond" w:eastAsia="Times New Roman" w:hAnsi="Franklin Gothic Medium Cond" w:cs="Times New Roman"/>
          <w:i/>
          <w:sz w:val="24"/>
          <w:szCs w:val="24"/>
          <w:lang w:eastAsia="ru-RU"/>
        </w:rPr>
        <w:t>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Музыка и балет в России XVIII века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 Л., 1935. 190 с.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1948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proofErr w:type="spellStart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Вертков</w:t>
      </w:r>
      <w:proofErr w:type="spellEnd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 К. А.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Русская роговая музыка. Л.; М., 1948. 84 с. Нотные расшифровки: с. 85–115.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1949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Листопадов А.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Песни донских казаков. Т. 1. Ч. 2. М., 1949. 477 с.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1952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Ливанова Т.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Русская музыкальная культура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XVIII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века в ее связях с литературой, театром и бытом. И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с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следования и материалы. Т. 1. М., 1952. 536 с.</w:t>
      </w:r>
    </w:p>
    <w:p w:rsidR="00B07321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1960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 xml:space="preserve">Песни, сказки, пословицы, поговорки и загадки, собранные Н. А. Иваницким в Вологодской губернии. Вологда, 1960. 232 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с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1960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ab/>
      </w:r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Чайковский П. И.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 xml:space="preserve">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Кантата в память двухсотой годовщины рождения Петра Великого: 1872 / сл. Я. П. Полонского // </w:t>
      </w:r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Чайковский П. И.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 xml:space="preserve"> 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Полное собрание сочинений. 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Т. 27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: Вокальные сочинения с орк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е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стром. Партитура. М., 1960. С. 187–337.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1961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Щербачёв В. В.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Табачный капитан: муз. комедия в 3 актах, 5 карт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., 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с эпилогом /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либр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. Н. 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Адуева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. М., 1961. 318</w:t>
      </w:r>
      <w:r w:rsidR="006374E7" w:rsidRPr="001008DA">
        <w:rPr>
          <w:rFonts w:ascii="Franklin Gothic Medium Cond" w:hAnsi="Franklin Gothic Medium Cond" w:cs="Times New Roman"/>
          <w:sz w:val="24"/>
          <w:szCs w:val="24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с.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1963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>Песни Печоры. М.; Л., 1963. 459 с. (Памятники русского фольклора).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1965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Келдыш Ю. В.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Русская музыка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XVIII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века. М., 1965. 464 с.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bCs/>
          <w:sz w:val="24"/>
          <w:szCs w:val="24"/>
        </w:rPr>
        <w:t>1973</w:t>
      </w:r>
      <w:r w:rsidRPr="001008DA">
        <w:rPr>
          <w:rFonts w:ascii="Franklin Gothic Medium Cond" w:hAnsi="Franklin Gothic Medium Cond" w:cs="Times New Roman"/>
          <w:bCs/>
          <w:sz w:val="24"/>
          <w:szCs w:val="24"/>
        </w:rPr>
        <w:tab/>
        <w:t>Народные песни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 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Ой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да, что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сы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нужной было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сы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сторонушки. Не пора ли, король Шведский, Петру п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о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клониться? // Музыка на Полтавскую победу. М., 1973. С. 189–191. (Памятники русского музыкальн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о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го искусства;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Вып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. 2).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1974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ab/>
      </w:r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Глиэр Р. М</w:t>
      </w:r>
      <w:r w:rsidRPr="001008DA">
        <w:rPr>
          <w:rFonts w:ascii="Franklin Gothic Medium Cond" w:eastAsia="Times New Roman" w:hAnsi="Franklin Gothic Medium Cond" w:cs="Times New Roman"/>
          <w:i/>
          <w:sz w:val="24"/>
          <w:szCs w:val="24"/>
          <w:lang w:eastAsia="ru-RU"/>
        </w:rPr>
        <w:t>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Медный всадник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: балет в 4 д., 11 карт</w:t>
      </w:r>
      <w:proofErr w:type="gram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</w:t>
      </w:r>
      <w:proofErr w:type="gram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</w:t>
      </w:r>
      <w:proofErr w:type="gram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с</w:t>
      </w:r>
      <w:proofErr w:type="gram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прологом / </w:t>
      </w:r>
      <w:proofErr w:type="spell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ли</w:t>
      </w:r>
      <w:r w:rsidR="004214DE"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бр</w:t>
      </w:r>
      <w:proofErr w:type="spellEnd"/>
      <w:r w:rsidR="004214DE"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П. </w:t>
      </w:r>
      <w:proofErr w:type="spell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Аболимова</w:t>
      </w:r>
      <w:proofErr w:type="spell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по мотивам </w:t>
      </w:r>
      <w:proofErr w:type="spell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одн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о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им</w:t>
      </w:r>
      <w:proofErr w:type="spell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 поэмы А. Пушкина. М., 1974. 274 с.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1976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ab/>
      </w:r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Мусоргский М</w:t>
      </w:r>
      <w:r w:rsidRPr="001008DA">
        <w:rPr>
          <w:rFonts w:ascii="Franklin Gothic Medium Cond" w:eastAsia="Times New Roman" w:hAnsi="Franklin Gothic Medium Cond" w:cs="Times New Roman"/>
          <w:i/>
          <w:sz w:val="24"/>
          <w:szCs w:val="24"/>
          <w:lang w:eastAsia="ru-RU"/>
        </w:rPr>
        <w:t>. П.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</w:t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Хованщина</w:t>
      </w:r>
      <w:proofErr w:type="spell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: народная музыкальная драма / </w:t>
      </w:r>
      <w:proofErr w:type="spell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либр</w:t>
      </w:r>
      <w:proofErr w:type="spell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 М. Мусоргского. Л., 1976. 443 с.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1977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ab/>
      </w:r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Петров А. П</w:t>
      </w:r>
      <w:r w:rsidRPr="001008DA">
        <w:rPr>
          <w:rFonts w:ascii="Franklin Gothic Medium Cond" w:eastAsia="Times New Roman" w:hAnsi="Franklin Gothic Medium Cond" w:cs="Times New Roman"/>
          <w:i/>
          <w:sz w:val="24"/>
          <w:szCs w:val="24"/>
          <w:lang w:eastAsia="ru-RU"/>
        </w:rPr>
        <w:t>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Пётр Первый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: музыкально-драматические фрески: в 3 д. / </w:t>
      </w:r>
      <w:proofErr w:type="spell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либр</w:t>
      </w:r>
      <w:proofErr w:type="spell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. Н. Касаткиной и В. Василёва (с использованием </w:t>
      </w:r>
      <w:proofErr w:type="spell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историч</w:t>
      </w:r>
      <w:proofErr w:type="spell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. документов и народных текстов). Л.; М., 1977. 511 </w:t>
      </w:r>
      <w:proofErr w:type="spell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c</w:t>
      </w:r>
      <w:proofErr w:type="spell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1977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Щербачёв В.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Табачный капитан // </w:t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 xml:space="preserve">Михеева Л., </w:t>
      </w:r>
      <w:proofErr w:type="spellStart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Орелович</w:t>
      </w:r>
      <w:proofErr w:type="spellEnd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 А.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В мире оперетты: путеводитель. Л., 1977. С.</w:t>
      </w:r>
      <w:r w:rsidR="00FF31D4">
        <w:rPr>
          <w:rFonts w:ascii="Franklin Gothic Medium Cond" w:hAnsi="Franklin Gothic Medium Cond" w:cs="Times New Roman"/>
          <w:sz w:val="24"/>
          <w:szCs w:val="24"/>
        </w:rPr>
        <w:t> 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196–204.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1978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 xml:space="preserve">Становление // </w:t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Ершов А. И.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Старейший русский хор. Ленинградская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гос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. академическая капелла им. М. И. Глинки, 1703–1978. Л., 1978. С. 29–49.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1981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proofErr w:type="spellStart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Дилецкий</w:t>
      </w:r>
      <w:proofErr w:type="spellEnd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 Н. П.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Хоровые произведения. Киев, 1981. 253 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с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1983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 xml:space="preserve">Канты о Петре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и его эпохе // Избранные русские канты XVIII века. Л., 1983. С. 115–122.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1985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 xml:space="preserve">Музыка к фильму «Пётр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» // В. В. Щербачёв: Статьи, материалы, письма. Л., 1985. С. 98–99.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1986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>Исторические песни. Баллады. М., 1986. 622 с.</w:t>
      </w:r>
    </w:p>
    <w:p w:rsidR="00B07321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  <w:lang w:val="de-DE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1987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  <w:lang w:val="de-DE"/>
        </w:rPr>
        <w:t>Heinz und Gudrun Becker</w:t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Giacomo Meyerbeer: ein Leben in Briefen. Leipzig: Philipp Reclam j</w:t>
      </w:r>
      <w:r w:rsidR="00B07321"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un., 1987. (Reclam Biografien).</w:t>
      </w:r>
    </w:p>
    <w:p w:rsidR="00D46BBF" w:rsidRPr="001008DA" w:rsidRDefault="00D46BBF" w:rsidP="00E37952">
      <w:pPr>
        <w:spacing w:after="0" w:line="240" w:lineRule="auto"/>
        <w:ind w:left="709" w:hanging="1"/>
        <w:rPr>
          <w:rFonts w:ascii="Franklin Gothic Medium Cond" w:hAnsi="Franklin Gothic Medium Cond" w:cs="Times New Roman"/>
          <w:sz w:val="24"/>
          <w:szCs w:val="24"/>
          <w:lang w:val="en-US"/>
        </w:rPr>
      </w:pP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Хайнц</w:t>
      </w:r>
      <w:r w:rsidRPr="001008DA">
        <w:rPr>
          <w:rFonts w:ascii="Franklin Gothic Medium Cond" w:hAnsi="Franklin Gothic Medium Cond" w:cs="Times New Roman"/>
          <w:i/>
          <w:sz w:val="24"/>
          <w:szCs w:val="24"/>
          <w:lang w:val="de-DE"/>
        </w:rPr>
        <w:t xml:space="preserve"> </w:t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и</w:t>
      </w:r>
      <w:r w:rsidRPr="001008DA">
        <w:rPr>
          <w:rFonts w:ascii="Franklin Gothic Medium Cond" w:hAnsi="Franklin Gothic Medium Cond" w:cs="Times New Roman"/>
          <w:i/>
          <w:sz w:val="24"/>
          <w:szCs w:val="24"/>
          <w:lang w:val="de-DE"/>
        </w:rPr>
        <w:t xml:space="preserve"> </w:t>
      </w:r>
      <w:proofErr w:type="spellStart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Гудруна</w:t>
      </w:r>
      <w:proofErr w:type="spellEnd"/>
      <w:r w:rsidRPr="001008DA">
        <w:rPr>
          <w:rFonts w:ascii="Franklin Gothic Medium Cond" w:hAnsi="Franklin Gothic Medium Cond" w:cs="Times New Roman"/>
          <w:i/>
          <w:sz w:val="24"/>
          <w:szCs w:val="24"/>
          <w:lang w:val="de-DE"/>
        </w:rPr>
        <w:t xml:space="preserve"> </w:t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Беккер</w:t>
      </w:r>
      <w:r w:rsidRPr="001008DA">
        <w:rPr>
          <w:rFonts w:ascii="Franklin Gothic Medium Cond" w:hAnsi="Franklin Gothic Medium Cond" w:cs="Times New Roman"/>
          <w:i/>
          <w:sz w:val="24"/>
          <w:szCs w:val="24"/>
          <w:lang w:val="de-DE"/>
        </w:rPr>
        <w:t>.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 xml:space="preserve">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Джакомо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 xml:space="preserve">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Мейербер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 xml:space="preserve">: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жизнь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 xml:space="preserve">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в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 xml:space="preserve">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письмах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 xml:space="preserve">.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Лейпциг</w:t>
      </w:r>
      <w:r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: Philipp Recl</w:t>
      </w:r>
      <w:r w:rsidR="00B07321" w:rsidRPr="001008DA">
        <w:rPr>
          <w:rFonts w:ascii="Franklin Gothic Medium Cond" w:hAnsi="Franklin Gothic Medium Cond" w:cs="Times New Roman"/>
          <w:sz w:val="24"/>
          <w:szCs w:val="24"/>
          <w:lang w:val="de-DE"/>
        </w:rPr>
        <w:t>am jun., 1987.</w:t>
      </w:r>
    </w:p>
    <w:p w:rsidR="00B05EE4" w:rsidRPr="001008DA" w:rsidRDefault="00B05EE4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1988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 xml:space="preserve">Булгаков М. 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Пётр Великий: либретто оперы в 4 актах, 9 карт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/ </w:t>
      </w:r>
      <w:proofErr w:type="spellStart"/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п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убл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. Н. Шафера // Советская музыка. 1988. № 2. С. 50–59.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1990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ab/>
        <w:t xml:space="preserve">Записки </w:t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Якоба</w:t>
      </w:r>
      <w:proofErr w:type="spellEnd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Штелина</w:t>
      </w:r>
      <w:proofErr w:type="spell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об изящных искусствах в России: в 2 т. / пер. </w:t>
      </w:r>
      <w:proofErr w:type="gram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с</w:t>
      </w:r>
      <w:proofErr w:type="gram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</w:t>
      </w:r>
      <w:proofErr w:type="gram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нем</w:t>
      </w:r>
      <w:proofErr w:type="gram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. К. В. Малиновского. М., 1990. Т. 1 </w:t>
      </w:r>
      <w:r w:rsidR="00B05EE4"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(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448 с.</w:t>
      </w:r>
      <w:r w:rsidR="00B05EE4"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)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; Т. 2 </w:t>
      </w:r>
      <w:r w:rsidR="00B05EE4"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(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248 с.</w:t>
      </w:r>
      <w:r w:rsidR="00B05EE4"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).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1994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ab/>
      </w:r>
      <w:proofErr w:type="gramStart"/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Петровская</w:t>
      </w:r>
      <w:proofErr w:type="gramEnd"/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 И. Ф</w:t>
      </w:r>
      <w:r w:rsidRPr="001008DA">
        <w:rPr>
          <w:rFonts w:ascii="Franklin Gothic Medium Cond" w:eastAsia="Times New Roman" w:hAnsi="Franklin Gothic Medium Cond" w:cs="Times New Roman"/>
          <w:i/>
          <w:sz w:val="24"/>
          <w:szCs w:val="24"/>
          <w:lang w:eastAsia="ru-RU"/>
        </w:rPr>
        <w:t>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 xml:space="preserve">Театральный Петербург, </w:t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нач</w:t>
      </w:r>
      <w:proofErr w:type="spellEnd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. XVIII в. – октябрь 1917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: обозрение-путеводитель. СПб., 1994. 450 </w:t>
      </w:r>
      <w:proofErr w:type="gram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с</w:t>
      </w:r>
      <w:proofErr w:type="gram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lastRenderedPageBreak/>
        <w:t>1998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 xml:space="preserve">Челобитная дворцовых музыкантов и трубачей о выдаче жалования за январскую треть 1724 // 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Муз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ы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кальный Петербург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: </w:t>
      </w:r>
      <w:proofErr w:type="spell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энциклопедич</w:t>
      </w:r>
      <w:proofErr w:type="spell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 словарь. СПб</w:t>
      </w:r>
      <w:proofErr w:type="gram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., </w:t>
      </w:r>
      <w:proofErr w:type="gram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1998. 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Т. 1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: XVIII век. Кн. 2. С. 421–425.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2001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ab/>
        <w:t>Музыкальный Петербург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: </w:t>
      </w:r>
      <w:proofErr w:type="spell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энциклопедич</w:t>
      </w:r>
      <w:proofErr w:type="spell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. словарь. 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Т. 1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: XVIII век. Кн. 4: Синхронические таблицы: [П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е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тербург в контексте европейской музыкальной культуры, 1696–1802]. СПб., 2001. 278 </w:t>
      </w:r>
      <w:proofErr w:type="gram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с</w:t>
      </w:r>
      <w:proofErr w:type="gram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2002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 xml:space="preserve">Русские канты от Петра Великого до Елизаветы Петровны: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виватные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, панегирические, покаянные,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н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а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вигацкие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, застольные, пасторальные, любовные. СПб., 2002. 218 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с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2003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proofErr w:type="spellStart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Зингаренко</w:t>
      </w:r>
      <w:proofErr w:type="spellEnd"/>
      <w:r w:rsidRPr="001008DA">
        <w:rPr>
          <w:rFonts w:ascii="Franklin Gothic Medium Cond" w:hAnsi="Franklin Gothic Medium Cond" w:cs="Times New Roman"/>
          <w:i/>
          <w:sz w:val="24"/>
          <w:szCs w:val="24"/>
          <w:lang w:val="en-US"/>
        </w:rPr>
        <w:t> </w:t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А.</w:t>
      </w:r>
      <w:r w:rsidRPr="001008DA">
        <w:rPr>
          <w:rFonts w:ascii="Franklin Gothic Medium Cond" w:hAnsi="Franklin Gothic Medium Cond" w:cs="Times New Roman"/>
          <w:i/>
          <w:sz w:val="24"/>
          <w:szCs w:val="24"/>
          <w:lang w:val="en-US"/>
        </w:rPr>
        <w:t> </w:t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А.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Из истории обучения «нотному пению» в Петербурге в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XVIII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веке. // Три века Пете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р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бурга: музыкальные страницы / сост. З. М. Гусейнова. СПб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., 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2003. С. 5–16.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2003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 xml:space="preserve">Петербург. Музыка.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XVIII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. СПб., 2003. 136 с.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2003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Титова Е. В.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Военные сигналы в «Пиковой даме» П. И. Чайковского (звуковые реалии Петербургского текста) // Три века Петербурга: музыкальные страницы / сост. З. М. Гусейнова. СПб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., 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2003. С. 116–123.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2004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Ильина Т. В., Щербакова М. Н.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Русский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XVIII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век: изобразительное искусство и музыка. М., 2004. 512 с.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2004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proofErr w:type="spellStart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Огаркова</w:t>
      </w:r>
      <w:proofErr w:type="spellEnd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 Н. А.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Церемонии, празднества, музыка русского двора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XVIII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– начала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XIX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века. СПб., 2004. 348 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с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2005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 xml:space="preserve">Старинные танцы: для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фп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. М., 2005. 156 с.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2005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ab/>
        <w:t xml:space="preserve">Царь и плотник: комическая опера в 3 д. / </w:t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либр</w:t>
      </w:r>
      <w:proofErr w:type="spellEnd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. А.</w:t>
      </w:r>
      <w:r w:rsidR="00BE6FF1"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 </w:t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Лорцинг</w:t>
      </w:r>
      <w:r w:rsidR="00BE6FF1"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а</w:t>
      </w:r>
      <w:proofErr w:type="spellEnd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 xml:space="preserve"> по комедии </w:t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Рёмера</w:t>
      </w:r>
      <w:proofErr w:type="spellEnd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 xml:space="preserve"> «Бургомистр </w:t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Саард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а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ма</w:t>
      </w:r>
      <w:proofErr w:type="spellEnd"/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 xml:space="preserve">, или Два Петра» (1818) // </w:t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Мугинштейн</w:t>
      </w:r>
      <w:proofErr w:type="spellEnd"/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 М. Л.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Хроника мировой оперы, 1600–2000. 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Ч. 1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 Екатери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н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бург, 2005. С. 362–363.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2006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>«Борис Годунов». «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Хованщина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» // Опера: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иллюстр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. энциклопедия. М., 2006. С. 196–197.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2007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 xml:space="preserve">Военная музыка России: сборник всех Русских гвардейских полковых маршей. СПб., 2007. 224 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с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2007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Пуртов Ф. Э.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Нотные издания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XVIII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века в собрании Санкт-Петербургской государственной консерват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о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рии им. Н. А. Римского-Корсакова: каталог. СПб., 2007. 566 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с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2011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proofErr w:type="spellStart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Ручьевская</w:t>
      </w:r>
      <w:proofErr w:type="spellEnd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 Е. А.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Пётр Первый: музыкально-драматические фрески // </w:t>
      </w:r>
      <w:proofErr w:type="spellStart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Ручьевская</w:t>
      </w:r>
      <w:proofErr w:type="spellEnd"/>
      <w:r w:rsidRPr="001008DA">
        <w:rPr>
          <w:rFonts w:ascii="Franklin Gothic Medium Cond" w:hAnsi="Franklin Gothic Medium Cond" w:cs="Times New Roman"/>
          <w:i/>
          <w:sz w:val="24"/>
          <w:szCs w:val="24"/>
        </w:rPr>
        <w:t> Е. А.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Работы разных лет: сб. статей. Т. 2 / отв. ред. В. В. Горячих. СПб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., 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2011. С. 341–374.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2012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ab/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Мугинштейн</w:t>
      </w:r>
      <w:proofErr w:type="spellEnd"/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 М. Л.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Хроника мировой оперы, 1600–2000. 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Ч. 2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. Екатеринбург, 2012. 615 </w:t>
      </w:r>
      <w:proofErr w:type="gramStart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с</w:t>
      </w:r>
      <w:proofErr w:type="gramEnd"/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2012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Плотникова Н. Ю.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Государевы певчие дьяки петровской эпохи и их рукописное наследие // Музыкал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ь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ная академия. 2012. № 2. С. 28–37.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2013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  <w:t xml:space="preserve">Нотные издания, посвященные царственным особам и их деятельности. Пётр </w:t>
      </w:r>
      <w:r w:rsidRPr="001008DA">
        <w:rPr>
          <w:rFonts w:ascii="Franklin Gothic Medium Cond" w:hAnsi="Franklin Gothic Medium Cond" w:cs="Times New Roman"/>
          <w:sz w:val="24"/>
          <w:szCs w:val="24"/>
          <w:lang w:val="en-US"/>
        </w:rPr>
        <w:t>I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Алексеевич // Дом Р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о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мановых. 400 лет: альбом-каталог. Т. 1: Нотные издания из собрания Российской национальной би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б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лиотеки. СПб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., 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2013. С. 20–29.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2013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Якимов Н. М.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За Русь Святую // Дом Романовых. 400 лет: альбом-каталог. Т. 2: Факсимиле редких но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т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ных изданий из собрания Российской национальной библиотеки. СПб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., 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2013. С. 313–315.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2016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ab/>
      </w:r>
      <w:r w:rsidRPr="001008DA">
        <w:rPr>
          <w:rFonts w:ascii="Franklin Gothic Medium Cond" w:eastAsia="Times New Roman" w:hAnsi="Franklin Gothic Medium Cond" w:cs="Times New Roman"/>
          <w:i/>
          <w:sz w:val="24"/>
          <w:szCs w:val="24"/>
          <w:lang w:eastAsia="ru-RU"/>
        </w:rPr>
        <w:t>Недоспасова А. П.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О вкладе Петра Великого в развитие отечественной инструментальной культуры // Старинная музыка. 2016. № 4. С. 1–7.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</w:pP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2018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ab/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Блёскина</w:t>
      </w:r>
      <w:proofErr w:type="spellEnd"/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 xml:space="preserve"> О. Н., </w:t>
      </w:r>
      <w:proofErr w:type="spellStart"/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Градобоева</w:t>
      </w:r>
      <w:proofErr w:type="spellEnd"/>
      <w:r w:rsidRPr="001008DA">
        <w:rPr>
          <w:rFonts w:ascii="Franklin Gothic Medium Cond" w:eastAsia="Times New Roman" w:hAnsi="Franklin Gothic Medium Cond" w:cs="Times New Roman"/>
          <w:bCs/>
          <w:i/>
          <w:sz w:val="24"/>
          <w:szCs w:val="24"/>
          <w:lang w:eastAsia="ru-RU"/>
        </w:rPr>
        <w:t> Н. В.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 Западноевропейские издания XVIII века в собрании Научной муз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ы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 xml:space="preserve">кальной библиотеки Санкт-Петербургской государственной консерватории: каталог: в 2 т. М., 2018. </w:t>
      </w:r>
      <w:r w:rsidRPr="001008DA">
        <w:rPr>
          <w:rFonts w:ascii="Franklin Gothic Medium Cond" w:eastAsia="Times New Roman" w:hAnsi="Franklin Gothic Medium Cond" w:cs="Times New Roman"/>
          <w:bCs/>
          <w:sz w:val="24"/>
          <w:szCs w:val="24"/>
          <w:lang w:eastAsia="ru-RU"/>
        </w:rPr>
        <w:t>Т. 1</w:t>
      </w:r>
      <w:r w:rsidRPr="001008DA">
        <w:rPr>
          <w:rFonts w:ascii="Franklin Gothic Medium Cond" w:eastAsia="Times New Roman" w:hAnsi="Franklin Gothic Medium Cond" w:cs="Times New Roman"/>
          <w:sz w:val="24"/>
          <w:szCs w:val="24"/>
          <w:lang w:eastAsia="ru-RU"/>
        </w:rPr>
        <w:t>. 957 с.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2020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Никанорова Е.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Участие Петербургской консерватории в праздновании 200-летнего юбилея Петра Вел</w:t>
      </w:r>
      <w:r w:rsidRPr="001008DA">
        <w:rPr>
          <w:rFonts w:ascii="Franklin Gothic Medium Cond" w:hAnsi="Franklin Gothic Medium Cond" w:cs="Times New Roman"/>
          <w:sz w:val="24"/>
          <w:szCs w:val="24"/>
        </w:rPr>
        <w:t>и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кого // Малоизвестные страницы истории консерватории. 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Вып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. 19–20 / ред.-сост. А. А. </w:t>
      </w:r>
      <w:proofErr w:type="spellStart"/>
      <w:r w:rsidRPr="001008DA">
        <w:rPr>
          <w:rFonts w:ascii="Franklin Gothic Medium Cond" w:hAnsi="Franklin Gothic Medium Cond" w:cs="Times New Roman"/>
          <w:sz w:val="24"/>
          <w:szCs w:val="24"/>
        </w:rPr>
        <w:t>Алексеев-Борецкий</w:t>
      </w:r>
      <w:proofErr w:type="spellEnd"/>
      <w:r w:rsidRPr="001008DA">
        <w:rPr>
          <w:rFonts w:ascii="Franklin Gothic Medium Cond" w:hAnsi="Franklin Gothic Medium Cond" w:cs="Times New Roman"/>
          <w:sz w:val="24"/>
          <w:szCs w:val="24"/>
        </w:rPr>
        <w:t>. СПб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., 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2020. С. 130–146.</w:t>
      </w:r>
    </w:p>
    <w:p w:rsidR="00D46BBF" w:rsidRPr="001008DA" w:rsidRDefault="00D46BBF" w:rsidP="00E37952">
      <w:pPr>
        <w:spacing w:before="120" w:after="0" w:line="240" w:lineRule="auto"/>
        <w:ind w:left="709" w:hanging="709"/>
        <w:rPr>
          <w:rFonts w:ascii="Franklin Gothic Medium Cond" w:hAnsi="Franklin Gothic Medium Cond" w:cs="Times New Roman"/>
          <w:sz w:val="24"/>
          <w:szCs w:val="24"/>
        </w:rPr>
      </w:pPr>
      <w:r w:rsidRPr="001008DA">
        <w:rPr>
          <w:rFonts w:ascii="Franklin Gothic Medium Cond" w:hAnsi="Franklin Gothic Medium Cond" w:cs="Times New Roman"/>
          <w:sz w:val="24"/>
          <w:szCs w:val="24"/>
        </w:rPr>
        <w:t>2022</w:t>
      </w:r>
      <w:r w:rsidRPr="001008DA">
        <w:rPr>
          <w:rFonts w:ascii="Franklin Gothic Medium Cond" w:hAnsi="Franklin Gothic Medium Cond" w:cs="Times New Roman"/>
          <w:sz w:val="24"/>
          <w:szCs w:val="24"/>
        </w:rPr>
        <w:tab/>
      </w:r>
      <w:r w:rsidRPr="001008DA">
        <w:rPr>
          <w:rFonts w:ascii="Franklin Gothic Medium Cond" w:hAnsi="Franklin Gothic Medium Cond" w:cs="Times New Roman"/>
          <w:i/>
          <w:sz w:val="24"/>
          <w:szCs w:val="24"/>
        </w:rPr>
        <w:t>Закатов А. Н.</w:t>
      </w:r>
      <w:r w:rsidRPr="001008DA">
        <w:rPr>
          <w:rFonts w:ascii="Franklin Gothic Medium Cond" w:hAnsi="Franklin Gothic Medium Cond" w:cs="Times New Roman"/>
          <w:sz w:val="24"/>
          <w:szCs w:val="24"/>
        </w:rPr>
        <w:t xml:space="preserve"> Российский Императорский Дом Романовых: история и современность. 2-е изд., доп. М., 2022. 552 </w:t>
      </w:r>
      <w:proofErr w:type="gramStart"/>
      <w:r w:rsidRPr="001008DA">
        <w:rPr>
          <w:rFonts w:ascii="Franklin Gothic Medium Cond" w:hAnsi="Franklin Gothic Medium Cond" w:cs="Times New Roman"/>
          <w:sz w:val="24"/>
          <w:szCs w:val="24"/>
        </w:rPr>
        <w:t>с</w:t>
      </w:r>
      <w:proofErr w:type="gramEnd"/>
      <w:r w:rsidRPr="001008DA">
        <w:rPr>
          <w:rFonts w:ascii="Franklin Gothic Medium Cond" w:hAnsi="Franklin Gothic Medium Cond" w:cs="Times New Roman"/>
          <w:sz w:val="24"/>
          <w:szCs w:val="24"/>
        </w:rPr>
        <w:t>.</w:t>
      </w:r>
    </w:p>
    <w:sectPr w:rsidR="00D46BBF" w:rsidRPr="001008DA" w:rsidSect="00306C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2337"/>
    <w:rsid w:val="0005437A"/>
    <w:rsid w:val="000C2491"/>
    <w:rsid w:val="000E78FE"/>
    <w:rsid w:val="001008DA"/>
    <w:rsid w:val="00123BBF"/>
    <w:rsid w:val="001E2337"/>
    <w:rsid w:val="001F45A3"/>
    <w:rsid w:val="0020288D"/>
    <w:rsid w:val="00232894"/>
    <w:rsid w:val="00306CD6"/>
    <w:rsid w:val="003A49D2"/>
    <w:rsid w:val="003F0930"/>
    <w:rsid w:val="003F0C90"/>
    <w:rsid w:val="004214DE"/>
    <w:rsid w:val="00447456"/>
    <w:rsid w:val="004601EA"/>
    <w:rsid w:val="005018DD"/>
    <w:rsid w:val="005B082A"/>
    <w:rsid w:val="005D7D0C"/>
    <w:rsid w:val="00626555"/>
    <w:rsid w:val="006374E7"/>
    <w:rsid w:val="006A0209"/>
    <w:rsid w:val="006C3347"/>
    <w:rsid w:val="006C67E7"/>
    <w:rsid w:val="006F184C"/>
    <w:rsid w:val="007221B1"/>
    <w:rsid w:val="00776D8B"/>
    <w:rsid w:val="007E0F8F"/>
    <w:rsid w:val="008115CD"/>
    <w:rsid w:val="008B3183"/>
    <w:rsid w:val="008E5D40"/>
    <w:rsid w:val="00931655"/>
    <w:rsid w:val="00963E0A"/>
    <w:rsid w:val="00A04DD2"/>
    <w:rsid w:val="00A538D7"/>
    <w:rsid w:val="00B05EE4"/>
    <w:rsid w:val="00B07321"/>
    <w:rsid w:val="00B67794"/>
    <w:rsid w:val="00BE6FF1"/>
    <w:rsid w:val="00BF393D"/>
    <w:rsid w:val="00C475DF"/>
    <w:rsid w:val="00D46BBF"/>
    <w:rsid w:val="00D9359E"/>
    <w:rsid w:val="00DE310A"/>
    <w:rsid w:val="00DF6595"/>
    <w:rsid w:val="00E37952"/>
    <w:rsid w:val="00E86C83"/>
    <w:rsid w:val="00E90F36"/>
    <w:rsid w:val="00ED04BB"/>
    <w:rsid w:val="00F53EDC"/>
    <w:rsid w:val="00FA523F"/>
    <w:rsid w:val="00FF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337"/>
    <w:pPr>
      <w:spacing w:after="0" w:line="240" w:lineRule="auto"/>
    </w:pPr>
  </w:style>
  <w:style w:type="character" w:styleId="a4">
    <w:name w:val="Emphasis"/>
    <w:basedOn w:val="a0"/>
    <w:uiPriority w:val="20"/>
    <w:qFormat/>
    <w:rsid w:val="001E23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11EF-2B1D-4C72-A1D7-9B2E5040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</dc:creator>
  <cp:lastModifiedBy>Гончарова</cp:lastModifiedBy>
  <cp:revision>43</cp:revision>
  <cp:lastPrinted>2022-04-19T16:29:00Z</cp:lastPrinted>
  <dcterms:created xsi:type="dcterms:W3CDTF">2022-04-19T14:07:00Z</dcterms:created>
  <dcterms:modified xsi:type="dcterms:W3CDTF">2022-04-19T16:30:00Z</dcterms:modified>
</cp:coreProperties>
</file>